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Times New Roman" w:hAnsi="Times New Roman" w:eastAsia="仿宋_GB2312" w:cs="Times New Roman"/>
                <w:b/>
                <w:sz w:val="15"/>
                <w:szCs w:val="15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授权首都医科大学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向相关机构查验、核准本人学科能力测试成绩等信息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2021年1月1日—12月31日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  月   日   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备注：</w:t>
      </w:r>
      <w:r>
        <w:rPr>
          <w:rFonts w:ascii="Times New Roman" w:hAnsi="Times New Roman" w:eastAsia="仿宋_GB2312" w:cs="Times New Roman"/>
          <w:sz w:val="28"/>
          <w:szCs w:val="28"/>
        </w:rPr>
        <w:t>签名建议使用繁体正楷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2021-02-01T12:19:24Z</dcterms:created>
  <dc:creator>zan</dc:creator>
  <cp:lastModifiedBy>zan</cp:lastModifiedBy>
  <dcterms:modified xsi:type="dcterms:W3CDTF">2021-02-01T12:19:34Z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