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bookmarkStart w:id="0" w:name="_Toc508976595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中国地质大学（武汉）2023年高水平运动队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校内测试方案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8"/>
          <w:szCs w:val="28"/>
        </w:rPr>
        <w:t>测试时间：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202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28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08</w:t>
      </w:r>
      <w:r>
        <w:rPr>
          <w:rFonts w:hint="eastAsia" w:ascii="仿宋" w:hAnsi="仿宋" w:eastAsia="仿宋" w:cs="仿宋"/>
          <w:sz w:val="28"/>
          <w:szCs w:val="28"/>
        </w:rPr>
        <w:t>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0-1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:00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8"/>
          <w:szCs w:val="28"/>
        </w:rPr>
        <w:t>测试地点：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中国地质大学（武汉）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南望山校区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西区体育馆主馆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8"/>
          <w:szCs w:val="28"/>
        </w:rPr>
        <w:t>测试说明：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1.参加测试考生</w:t>
      </w:r>
      <w:r>
        <w:rPr>
          <w:rFonts w:hint="eastAsia" w:ascii="仿宋" w:hAnsi="仿宋" w:eastAsia="仿宋" w:cs="仿宋"/>
          <w:sz w:val="28"/>
          <w:szCs w:val="28"/>
        </w:rPr>
        <w:t>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提前准备好</w:t>
      </w:r>
      <w:r>
        <w:rPr>
          <w:rFonts w:hint="eastAsia" w:ascii="仿宋" w:hAnsi="仿宋" w:eastAsia="仿宋" w:cs="仿宋"/>
          <w:sz w:val="28"/>
          <w:szCs w:val="28"/>
        </w:rPr>
        <w:t>县级以上医院的身体健康检查证明原件。所有参加测试的考生必须在当地保险</w:t>
      </w:r>
      <w:bookmarkStart w:id="1" w:name="_GoBack"/>
      <w:bookmarkEnd w:id="1"/>
      <w:r>
        <w:rPr>
          <w:rFonts w:hint="eastAsia" w:ascii="仿宋" w:hAnsi="仿宋" w:eastAsia="仿宋" w:cs="仿宋"/>
          <w:sz w:val="28"/>
          <w:szCs w:val="28"/>
        </w:rPr>
        <w:t>公司购买测试期间的个人“人身意外伤害保险”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报到时提交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身体健康检查证明、</w:t>
      </w:r>
      <w:r>
        <w:rPr>
          <w:rFonts w:hint="eastAsia" w:ascii="仿宋" w:hAnsi="仿宋" w:eastAsia="仿宋" w:cs="仿宋"/>
          <w:sz w:val="28"/>
          <w:szCs w:val="28"/>
        </w:rPr>
        <w:t>保险单据原件，否则不能参加测试。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在测试之前，考生须与我校签订“同意接受兴奋剂检查和不使用兴奋剂的承诺书”，拒不签订承诺书或拒绝接受兴奋剂检查的考生，视为主动放弃考试资格。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测试内容：包括基本技术测试、位置评估和位置技术测试两部分。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sz w:val="28"/>
          <w:szCs w:val="28"/>
        </w:rPr>
        <w:t>测试设置：依据考生填报的场上位置，按照后卫、中锋二类分别进行考核。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.评分方法：根据考生的位置进行基本技术测试、位置评估和位置技术测试，按照下述计算方法，分别排序。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总成绩＝基本技术测试成绩（40%）+位置评估和位置技术测试成绩（60%）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各位考生</w:t>
      </w:r>
      <w:r>
        <w:rPr>
          <w:rFonts w:hint="eastAsia" w:ascii="仿宋" w:hAnsi="仿宋" w:eastAsia="仿宋" w:cs="仿宋"/>
          <w:sz w:val="28"/>
          <w:szCs w:val="28"/>
        </w:rPr>
        <w:t>持《中国地质大学（武汉）2023年度高水平运动队测试准考证》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本人第二代身份证原件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、身体健康检查证明和保险单据原件</w:t>
      </w:r>
      <w:r>
        <w:rPr>
          <w:rFonts w:hint="eastAsia" w:ascii="仿宋" w:hAnsi="仿宋" w:eastAsia="仿宋" w:cs="仿宋"/>
          <w:sz w:val="28"/>
          <w:szCs w:val="28"/>
        </w:rPr>
        <w:t>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28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7:30</w:t>
      </w:r>
      <w:r>
        <w:rPr>
          <w:rFonts w:hint="eastAsia" w:ascii="仿宋" w:hAnsi="仿宋" w:eastAsia="仿宋" w:cs="仿宋"/>
          <w:sz w:val="28"/>
          <w:szCs w:val="28"/>
        </w:rPr>
        <w:t>之前到中国地质大学（武汉）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南望山校区西区</w:t>
      </w:r>
      <w:r>
        <w:rPr>
          <w:rFonts w:hint="eastAsia" w:ascii="仿宋" w:hAnsi="仿宋" w:eastAsia="仿宋" w:cs="仿宋"/>
          <w:sz w:val="28"/>
          <w:szCs w:val="28"/>
        </w:rPr>
        <w:t>体育馆报到。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</w:rPr>
        <w:t>第一部分  基本技术测试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一、投篮技术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（一）2分钟远距离投篮（限后卫）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1.测试意义：了解考生在不同位置远距离投篮技术的稳定性和准确性。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2.权重：20%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3.测试方法：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3分投篮区任意点2分钟自投自抢，记录2分钟投中3分球次数。每人测试二次，取最好成绩。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（1）投篮获得篮板球后须运球至3分线外采用任何方式投篮。凡未按运球的要求，如投中，无效。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（2）测试中，不得以身体滑倒或球出场外等原因终止测试（球卡球篮除外，重新测试），否则以自行终止时间之前投中篮次数记录成绩。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5.评分标准：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567"/>
        <w:gridCol w:w="458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得</w:t>
            </w:r>
            <w:r>
              <w:rPr>
                <w:rFonts w:hint="eastAsia" w:ascii="仿宋_GB2312" w:hAnsi="宋体" w:eastAsia="宋体"/>
                <w:b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分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100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90</w:t>
            </w: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80</w:t>
            </w: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70</w:t>
            </w: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60</w:t>
            </w: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50</w:t>
            </w: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40</w:t>
            </w: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35</w:t>
            </w: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30</w:t>
            </w: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25</w:t>
            </w: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20</w:t>
            </w: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15</w:t>
            </w: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10</w:t>
            </w: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5</w:t>
            </w: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投中数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14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13</w:t>
            </w: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12</w:t>
            </w: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11</w:t>
            </w: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10</w:t>
            </w: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9</w:t>
            </w: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8</w:t>
            </w: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7</w:t>
            </w: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6</w:t>
            </w: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5</w:t>
            </w: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4</w:t>
            </w: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</w:t>
            </w: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</w:t>
            </w: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0</w:t>
            </w:r>
          </w:p>
        </w:tc>
      </w:tr>
    </w:tbl>
    <w:p>
      <w:pPr>
        <w:rPr>
          <w:rFonts w:ascii="仿宋_GB2312" w:hAnsi="宋体" w:eastAsia="仿宋_GB2312"/>
          <w:b/>
          <w:szCs w:val="21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（二）2分钟中距离投篮（限中锋）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1.测试意义：了解考生在不同位置近距离投篮技术的稳定性和准确性。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2.权重：20%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3.测试方法：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在以篮圈中心点于地面的投影点为圆心、罚球线外沿中点为半径的半圆弧线外任意点2分钟自投自抢（图1虚线外），记录2分钟投中篮次数。每人测试二次，取最好成绩。</w:t>
      </w:r>
    </w:p>
    <w:p>
      <w:pPr>
        <w:jc w:val="center"/>
        <w:rPr>
          <w:rFonts w:ascii="仿宋_GB2312" w:hAnsi="宋体" w:eastAsia="仿宋_GB2312"/>
          <w:szCs w:val="21"/>
        </w:rPr>
      </w:pPr>
      <w:r>
        <w:rPr>
          <w:rFonts w:hint="eastAsia"/>
        </w:rPr>
        <w:drawing>
          <wp:inline distT="0" distB="0" distL="114300" distR="114300">
            <wp:extent cx="1356360" cy="1377950"/>
            <wp:effectExtent l="0" t="0" r="15240" b="12700"/>
            <wp:docPr id="1" name="图片 1" descr="{PK9WH58AF~RP)B{5{75{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PK9WH58AF~RP)B{5{75{9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840" w:firstLine="3057" w:firstLineChars="1450"/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图1</w:t>
      </w:r>
      <w:r>
        <w:rPr>
          <w:rFonts w:ascii="黑体" w:hAnsi="黑体" w:eastAsia="黑体"/>
          <w:b/>
          <w:szCs w:val="21"/>
        </w:rPr>
        <w:t xml:space="preserve">  </w:t>
      </w:r>
      <w:r>
        <w:rPr>
          <w:rFonts w:hint="eastAsia" w:ascii="黑体" w:hAnsi="黑体" w:eastAsia="黑体"/>
          <w:b/>
          <w:szCs w:val="21"/>
        </w:rPr>
        <w:t>中距离投篮示意图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（1）跳起投篮获得篮板球后，须运球至该虚线外采用跳起投篮。凡未按运球或跳起投篮的要求，如投中，无效。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（2）测试中，不得以身体滑倒或球出场外等原因终止测试（球卡球篮除外，重新测试），否则以自行终止时间之前投中篮次数记录成绩。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5.评分标准： </w:t>
      </w:r>
    </w:p>
    <w:tbl>
      <w:tblPr>
        <w:tblStyle w:val="3"/>
        <w:tblW w:w="10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00"/>
        <w:gridCol w:w="479"/>
        <w:gridCol w:w="479"/>
        <w:gridCol w:w="479"/>
        <w:gridCol w:w="479"/>
        <w:gridCol w:w="480"/>
        <w:gridCol w:w="479"/>
        <w:gridCol w:w="479"/>
        <w:gridCol w:w="479"/>
        <w:gridCol w:w="480"/>
        <w:gridCol w:w="479"/>
        <w:gridCol w:w="479"/>
        <w:gridCol w:w="479"/>
        <w:gridCol w:w="479"/>
        <w:gridCol w:w="480"/>
        <w:gridCol w:w="479"/>
        <w:gridCol w:w="479"/>
        <w:gridCol w:w="479"/>
        <w:gridCol w:w="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得</w:t>
            </w:r>
            <w:r>
              <w:rPr>
                <w:rFonts w:hint="eastAsia" w:ascii="仿宋_GB2312" w:hAnsi="宋体" w:eastAsia="宋体"/>
                <w:b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分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100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90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80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7</w:t>
            </w:r>
            <w:r>
              <w:rPr>
                <w:rFonts w:ascii="仿宋_GB2312" w:hAnsi="宋体" w:eastAsia="仿宋_GB2312"/>
                <w:szCs w:val="21"/>
              </w:rPr>
              <w:t>5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70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65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60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55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50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45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40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35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30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25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15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10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5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投中数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18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17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16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15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14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13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12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  <w:r>
              <w:rPr>
                <w:rFonts w:ascii="仿宋_GB2312" w:hAnsi="宋体" w:eastAsia="仿宋_GB2312"/>
                <w:szCs w:val="21"/>
              </w:rPr>
              <w:t>1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  <w:r>
              <w:rPr>
                <w:rFonts w:ascii="仿宋_GB2312" w:hAnsi="宋体" w:eastAsia="仿宋_GB2312"/>
                <w:szCs w:val="21"/>
              </w:rPr>
              <w:t>0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9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8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7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6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5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4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3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2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1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0</w:t>
            </w:r>
          </w:p>
        </w:tc>
      </w:tr>
    </w:tbl>
    <w:p>
      <w:pPr>
        <w:rPr>
          <w:rFonts w:ascii="仿宋_GB2312" w:hAnsi="宋体" w:eastAsia="宋体"/>
          <w:b/>
          <w:szCs w:val="21"/>
        </w:rPr>
      </w:pPr>
    </w:p>
    <w:p>
      <w:pPr>
        <w:rPr>
          <w:rFonts w:ascii="仿宋_GB2312" w:hAnsi="宋体" w:eastAsia="仿宋_GB2312"/>
          <w:b/>
          <w:szCs w:val="21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二、全场综合运球上篮技术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1.测试意义：了解考生移动中的控制球能力、运球推进速度及投篮稳定性。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2.权重：20%（技术测试10%,技术评定10%）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3.测试方法：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如图2所示，持球于端线中点外成准备姿势。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测试信号发出后，用右手运球至标识①处，在标识①处做右手背后运球，换左手向标识②处运球，至标识②处做左手后转身运球，换右手运球至标识③处，在标识③处做右手胯下运球后右手上篮。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球中篮后,用左手运球返回标识③处，在标识③处做左手背后运球，换右手向标识②处运球，在标识②处做右手后转身运球，换左手向标识①处运球，在标识①处做左手胯下运球后左手上篮。当球从篮圈上方进入球篮，且整体穿过篮网底部时记录完成时间，并按“技术评定指标”对完成情况进行考核评分。每人测试二次，按“技术测试”最好成绩取“技术评定”成绩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（1）必须按规定的方法、线路、顺序完成运球和投篮，否则成绩无效，不予计分；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（2）不得违反《篮球规则》关于运球的规则规定，每违反一次，扣除“技术评定”2分（10分制，下同）；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（3）投篮未中，须补中，否则成绩无效，不予计分；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（4）必须任意一脚踩到圆圈线或圆圈内地面，方可运球变向，否则成绩无效，不予计分。 胯下变向运球时，必须从体前由内侧向外侧变向运球换手，且双脚不得离开地面，每违反一次，扣除“技术评定”1分；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（5）标识①、②、③为直径40厘米的圆圈。①、③圆圈中心点至端线内沿距离为6米，至边线内沿的距离为2米。②在中线上，至中圈中心点的距离为2.8米。</w:t>
      </w:r>
    </w:p>
    <w:p>
      <w:pPr>
        <w:ind w:firstLine="210" w:firstLineChars="100"/>
        <w:rPr>
          <w:rFonts w:ascii="仿宋_GB2312" w:hAnsi="宋体" w:eastAsia="宋体"/>
          <w:szCs w:val="21"/>
        </w:rPr>
      </w:pPr>
    </w:p>
    <w:p>
      <w:pPr>
        <w:ind w:firstLine="210" w:firstLineChars="100"/>
        <w:jc w:val="center"/>
        <w:rPr>
          <w:rFonts w:ascii="仿宋_GB2312" w:hAnsi="宋体" w:eastAsia="宋体"/>
          <w:szCs w:val="21"/>
        </w:rPr>
      </w:pPr>
      <w:r>
        <w:drawing>
          <wp:inline distT="0" distB="0" distL="114300" distR="114300">
            <wp:extent cx="4199255" cy="2379345"/>
            <wp:effectExtent l="0" t="0" r="10795" b="1905"/>
            <wp:docPr id="2" name="图片 2" descr="http://www.ydyeducation.com/uploadfile/ueditor/php/upload/image/20181225/1545704477962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://www.ydyeducation.com/uploadfile/ueditor/php/upload/image/20181225/1545704477962500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9255" cy="237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hAnsi="宋体" w:eastAsia="宋体"/>
          <w:szCs w:val="21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5.评分标准：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（1）技术测试10%(注：当计时成绩小数点后为奇数时，进位邻近较大值)</w:t>
      </w:r>
    </w:p>
    <w:tbl>
      <w:tblPr>
        <w:tblStyle w:val="3"/>
        <w:tblW w:w="86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709"/>
        <w:gridCol w:w="709"/>
        <w:gridCol w:w="709"/>
        <w:gridCol w:w="708"/>
        <w:gridCol w:w="675"/>
        <w:gridCol w:w="642"/>
        <w:gridCol w:w="709"/>
        <w:gridCol w:w="708"/>
        <w:gridCol w:w="709"/>
        <w:gridCol w:w="709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923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得分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10</w:t>
            </w:r>
            <w:r>
              <w:rPr>
                <w:rFonts w:ascii="仿宋_GB2312" w:hAnsi="宋体" w:eastAsia="仿宋_GB2312"/>
                <w:szCs w:val="21"/>
              </w:rPr>
              <w:t>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98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96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94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92</w:t>
            </w:r>
          </w:p>
        </w:tc>
        <w:tc>
          <w:tcPr>
            <w:tcW w:w="64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90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88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86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84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82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923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（秒）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  <w:r>
              <w:rPr>
                <w:rFonts w:ascii="仿宋_GB2312" w:hAnsi="宋体" w:eastAsia="仿宋_GB2312"/>
                <w:szCs w:val="21"/>
              </w:rPr>
              <w:t>7</w:t>
            </w:r>
            <w:r>
              <w:rPr>
                <w:rFonts w:hint="eastAsia" w:ascii="仿宋_GB2312" w:hAnsi="宋体" w:eastAsia="仿宋_GB2312"/>
                <w:szCs w:val="21"/>
              </w:rPr>
              <w:t>.0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  <w:r>
              <w:rPr>
                <w:rFonts w:ascii="仿宋_GB2312" w:hAnsi="宋体" w:eastAsia="仿宋_GB2312"/>
                <w:szCs w:val="21"/>
              </w:rPr>
              <w:t>7</w:t>
            </w:r>
            <w:r>
              <w:rPr>
                <w:rFonts w:hint="eastAsia" w:ascii="仿宋_GB2312" w:hAnsi="宋体" w:eastAsia="仿宋_GB2312"/>
                <w:szCs w:val="21"/>
              </w:rPr>
              <w:t>.2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  <w:r>
              <w:rPr>
                <w:rFonts w:ascii="仿宋_GB2312" w:hAnsi="宋体" w:eastAsia="仿宋_GB2312"/>
                <w:szCs w:val="21"/>
              </w:rPr>
              <w:t>7</w:t>
            </w:r>
            <w:r>
              <w:rPr>
                <w:rFonts w:hint="eastAsia" w:ascii="仿宋_GB2312" w:hAnsi="宋体" w:eastAsia="仿宋_GB2312"/>
                <w:szCs w:val="21"/>
              </w:rPr>
              <w:t>.4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  <w:r>
              <w:rPr>
                <w:rFonts w:ascii="仿宋_GB2312" w:hAnsi="宋体" w:eastAsia="仿宋_GB2312"/>
                <w:szCs w:val="21"/>
              </w:rPr>
              <w:t>7</w:t>
            </w:r>
            <w:r>
              <w:rPr>
                <w:rFonts w:hint="eastAsia" w:ascii="仿宋_GB2312" w:hAnsi="宋体" w:eastAsia="仿宋_GB2312"/>
                <w:szCs w:val="21"/>
              </w:rPr>
              <w:t>.6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  <w:r>
              <w:rPr>
                <w:rFonts w:ascii="仿宋_GB2312" w:hAnsi="宋体" w:eastAsia="仿宋_GB2312"/>
                <w:szCs w:val="21"/>
              </w:rPr>
              <w:t>7</w:t>
            </w:r>
            <w:r>
              <w:rPr>
                <w:rFonts w:hint="eastAsia" w:ascii="仿宋_GB2312" w:hAnsi="宋体" w:eastAsia="仿宋_GB2312"/>
                <w:szCs w:val="21"/>
              </w:rPr>
              <w:t>.8</w:t>
            </w:r>
          </w:p>
        </w:tc>
        <w:tc>
          <w:tcPr>
            <w:tcW w:w="64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  <w:r>
              <w:rPr>
                <w:rFonts w:ascii="仿宋_GB2312" w:hAnsi="宋体" w:eastAsia="仿宋_GB2312"/>
                <w:szCs w:val="21"/>
              </w:rPr>
              <w:t>8</w:t>
            </w:r>
            <w:r>
              <w:rPr>
                <w:rFonts w:hint="eastAsia" w:ascii="仿宋_GB2312" w:hAnsi="宋体" w:eastAsia="仿宋_GB2312"/>
                <w:szCs w:val="21"/>
              </w:rPr>
              <w:t>.0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  <w:r>
              <w:rPr>
                <w:rFonts w:ascii="仿宋_GB2312" w:hAnsi="宋体" w:eastAsia="仿宋_GB2312"/>
                <w:szCs w:val="21"/>
              </w:rPr>
              <w:t>8</w:t>
            </w:r>
            <w:r>
              <w:rPr>
                <w:rFonts w:hint="eastAsia" w:ascii="仿宋_GB2312" w:hAnsi="宋体" w:eastAsia="仿宋_GB2312"/>
                <w:szCs w:val="21"/>
              </w:rPr>
              <w:t>.2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  <w:r>
              <w:rPr>
                <w:rFonts w:ascii="仿宋_GB2312" w:hAnsi="宋体" w:eastAsia="仿宋_GB2312"/>
                <w:szCs w:val="21"/>
              </w:rPr>
              <w:t>8</w:t>
            </w:r>
            <w:r>
              <w:rPr>
                <w:rFonts w:hint="eastAsia" w:ascii="仿宋_GB2312" w:hAnsi="宋体" w:eastAsia="仿宋_GB2312"/>
                <w:szCs w:val="21"/>
              </w:rPr>
              <w:t>.4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  <w:r>
              <w:rPr>
                <w:rFonts w:ascii="仿宋_GB2312" w:hAnsi="宋体" w:eastAsia="仿宋_GB2312"/>
                <w:szCs w:val="21"/>
              </w:rPr>
              <w:t>8</w:t>
            </w:r>
            <w:r>
              <w:rPr>
                <w:rFonts w:hint="eastAsia" w:ascii="仿宋_GB2312" w:hAnsi="宋体" w:eastAsia="仿宋_GB2312"/>
                <w:szCs w:val="21"/>
              </w:rPr>
              <w:t>.6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  <w:r>
              <w:rPr>
                <w:rFonts w:ascii="仿宋_GB2312" w:hAnsi="宋体" w:eastAsia="仿宋_GB2312"/>
                <w:szCs w:val="21"/>
              </w:rPr>
              <w:t>8</w:t>
            </w:r>
            <w:r>
              <w:rPr>
                <w:rFonts w:hint="eastAsia" w:ascii="仿宋_GB2312" w:hAnsi="宋体" w:eastAsia="仿宋_GB2312"/>
                <w:szCs w:val="21"/>
              </w:rPr>
              <w:t>.8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  <w:r>
              <w:rPr>
                <w:rFonts w:ascii="仿宋_GB2312" w:hAnsi="宋体" w:eastAsia="仿宋_GB2312"/>
                <w:szCs w:val="21"/>
              </w:rPr>
              <w:t>9</w:t>
            </w:r>
            <w:r>
              <w:rPr>
                <w:rFonts w:hint="eastAsia" w:ascii="仿宋_GB2312" w:hAnsi="宋体" w:eastAsia="仿宋_GB2312"/>
                <w:szCs w:val="21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923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得分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78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76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74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72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70</w:t>
            </w:r>
          </w:p>
        </w:tc>
        <w:tc>
          <w:tcPr>
            <w:tcW w:w="64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68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66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64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62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60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923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（秒）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  <w:r>
              <w:rPr>
                <w:rFonts w:ascii="仿宋_GB2312" w:hAnsi="宋体" w:eastAsia="仿宋_GB2312"/>
                <w:szCs w:val="21"/>
              </w:rPr>
              <w:t>9</w:t>
            </w:r>
            <w:r>
              <w:rPr>
                <w:rFonts w:hint="eastAsia" w:ascii="仿宋_GB2312" w:hAnsi="宋体" w:eastAsia="仿宋_GB2312"/>
                <w:szCs w:val="21"/>
              </w:rPr>
              <w:t>.2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  <w:r>
              <w:rPr>
                <w:rFonts w:ascii="仿宋_GB2312" w:hAnsi="宋体" w:eastAsia="仿宋_GB2312"/>
                <w:szCs w:val="21"/>
              </w:rPr>
              <w:t>9</w:t>
            </w:r>
            <w:r>
              <w:rPr>
                <w:rFonts w:hint="eastAsia" w:ascii="仿宋_GB2312" w:hAnsi="宋体" w:eastAsia="仿宋_GB2312"/>
                <w:szCs w:val="21"/>
              </w:rPr>
              <w:t>.4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  <w:r>
              <w:rPr>
                <w:rFonts w:ascii="仿宋_GB2312" w:hAnsi="宋体" w:eastAsia="仿宋_GB2312"/>
                <w:szCs w:val="21"/>
              </w:rPr>
              <w:t>9</w:t>
            </w:r>
            <w:r>
              <w:rPr>
                <w:rFonts w:hint="eastAsia" w:ascii="仿宋_GB2312" w:hAnsi="宋体" w:eastAsia="仿宋_GB2312"/>
                <w:szCs w:val="21"/>
              </w:rPr>
              <w:t>.6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  <w:r>
              <w:rPr>
                <w:rFonts w:ascii="仿宋_GB2312" w:hAnsi="宋体" w:eastAsia="仿宋_GB2312"/>
                <w:szCs w:val="21"/>
              </w:rPr>
              <w:t>9</w:t>
            </w:r>
            <w:r>
              <w:rPr>
                <w:rFonts w:hint="eastAsia" w:ascii="仿宋_GB2312" w:hAnsi="宋体" w:eastAsia="仿宋_GB2312"/>
                <w:szCs w:val="21"/>
              </w:rPr>
              <w:t>.8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20</w:t>
            </w:r>
            <w:r>
              <w:rPr>
                <w:rFonts w:hint="eastAsia" w:ascii="仿宋_GB2312" w:hAnsi="宋体" w:eastAsia="仿宋_GB2312"/>
                <w:szCs w:val="21"/>
              </w:rPr>
              <w:t>.0</w:t>
            </w:r>
          </w:p>
        </w:tc>
        <w:tc>
          <w:tcPr>
            <w:tcW w:w="64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20</w:t>
            </w:r>
            <w:r>
              <w:rPr>
                <w:rFonts w:hint="eastAsia" w:ascii="仿宋_GB2312" w:hAnsi="宋体" w:eastAsia="仿宋_GB2312"/>
                <w:szCs w:val="21"/>
              </w:rPr>
              <w:t>.2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20</w:t>
            </w:r>
            <w:r>
              <w:rPr>
                <w:rFonts w:hint="eastAsia" w:ascii="仿宋_GB2312" w:hAnsi="宋体" w:eastAsia="仿宋_GB2312"/>
                <w:szCs w:val="21"/>
              </w:rPr>
              <w:t>.4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20</w:t>
            </w:r>
            <w:r>
              <w:rPr>
                <w:rFonts w:hint="eastAsia" w:ascii="仿宋_GB2312" w:hAnsi="宋体" w:eastAsia="仿宋_GB2312"/>
                <w:szCs w:val="21"/>
              </w:rPr>
              <w:t>.6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20</w:t>
            </w:r>
            <w:r>
              <w:rPr>
                <w:rFonts w:hint="eastAsia" w:ascii="仿宋_GB2312" w:hAnsi="宋体" w:eastAsia="仿宋_GB2312"/>
                <w:szCs w:val="21"/>
              </w:rPr>
              <w:t>.8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21</w:t>
            </w:r>
            <w:r>
              <w:rPr>
                <w:rFonts w:hint="eastAsia" w:ascii="仿宋_GB2312" w:hAnsi="宋体" w:eastAsia="仿宋_GB2312"/>
                <w:szCs w:val="21"/>
              </w:rPr>
              <w:t>.0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923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得分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58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56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54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52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50</w:t>
            </w:r>
          </w:p>
        </w:tc>
        <w:tc>
          <w:tcPr>
            <w:tcW w:w="64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48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46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44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42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40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923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（秒）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21</w:t>
            </w:r>
            <w:r>
              <w:rPr>
                <w:rFonts w:hint="eastAsia" w:ascii="仿宋_GB2312" w:hAnsi="宋体" w:eastAsia="仿宋_GB2312"/>
                <w:szCs w:val="21"/>
              </w:rPr>
              <w:t>.2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21</w:t>
            </w:r>
            <w:r>
              <w:rPr>
                <w:rFonts w:hint="eastAsia" w:ascii="仿宋_GB2312" w:hAnsi="宋体" w:eastAsia="仿宋_GB2312"/>
                <w:szCs w:val="21"/>
              </w:rPr>
              <w:t>.4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21</w:t>
            </w:r>
            <w:r>
              <w:rPr>
                <w:rFonts w:hint="eastAsia" w:ascii="仿宋_GB2312" w:hAnsi="宋体" w:eastAsia="仿宋_GB2312"/>
                <w:szCs w:val="21"/>
              </w:rPr>
              <w:t>.6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21</w:t>
            </w:r>
            <w:r>
              <w:rPr>
                <w:rFonts w:hint="eastAsia" w:ascii="仿宋_GB2312" w:hAnsi="宋体" w:eastAsia="仿宋_GB2312"/>
                <w:szCs w:val="21"/>
              </w:rPr>
              <w:t>.8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22</w:t>
            </w:r>
            <w:r>
              <w:rPr>
                <w:rFonts w:hint="eastAsia" w:ascii="仿宋_GB2312" w:hAnsi="宋体" w:eastAsia="仿宋_GB2312"/>
                <w:szCs w:val="21"/>
              </w:rPr>
              <w:t>.0</w:t>
            </w:r>
          </w:p>
        </w:tc>
        <w:tc>
          <w:tcPr>
            <w:tcW w:w="64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</w:t>
            </w:r>
            <w:r>
              <w:rPr>
                <w:rFonts w:ascii="仿宋_GB2312" w:hAnsi="宋体" w:eastAsia="仿宋_GB2312"/>
                <w:szCs w:val="21"/>
              </w:rPr>
              <w:t>2</w:t>
            </w:r>
            <w:r>
              <w:rPr>
                <w:rFonts w:hint="eastAsia" w:ascii="仿宋_GB2312" w:hAnsi="宋体" w:eastAsia="仿宋_GB2312"/>
                <w:szCs w:val="21"/>
              </w:rPr>
              <w:t>.2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</w:t>
            </w:r>
            <w:r>
              <w:rPr>
                <w:rFonts w:ascii="仿宋_GB2312" w:hAnsi="宋体" w:eastAsia="仿宋_GB2312"/>
                <w:szCs w:val="21"/>
              </w:rPr>
              <w:t>2</w:t>
            </w:r>
            <w:r>
              <w:rPr>
                <w:rFonts w:hint="eastAsia" w:ascii="仿宋_GB2312" w:hAnsi="宋体" w:eastAsia="仿宋_GB2312"/>
                <w:szCs w:val="21"/>
              </w:rPr>
              <w:t>.4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</w:t>
            </w:r>
            <w:r>
              <w:rPr>
                <w:rFonts w:ascii="仿宋_GB2312" w:hAnsi="宋体" w:eastAsia="仿宋_GB2312"/>
                <w:szCs w:val="21"/>
              </w:rPr>
              <w:t>2</w:t>
            </w:r>
            <w:r>
              <w:rPr>
                <w:rFonts w:hint="eastAsia" w:ascii="仿宋_GB2312" w:hAnsi="宋体" w:eastAsia="仿宋_GB2312"/>
                <w:szCs w:val="21"/>
              </w:rPr>
              <w:t>.6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</w:t>
            </w:r>
            <w:r>
              <w:rPr>
                <w:rFonts w:ascii="仿宋_GB2312" w:hAnsi="宋体" w:eastAsia="仿宋_GB2312"/>
                <w:szCs w:val="21"/>
              </w:rPr>
              <w:t>2</w:t>
            </w:r>
            <w:r>
              <w:rPr>
                <w:rFonts w:hint="eastAsia" w:ascii="仿宋_GB2312" w:hAnsi="宋体" w:eastAsia="仿宋_GB2312"/>
                <w:szCs w:val="21"/>
              </w:rPr>
              <w:t>.8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</w:t>
            </w:r>
            <w:r>
              <w:rPr>
                <w:rFonts w:ascii="仿宋_GB2312" w:hAnsi="宋体" w:eastAsia="仿宋_GB2312"/>
                <w:szCs w:val="21"/>
              </w:rPr>
              <w:t>3</w:t>
            </w:r>
            <w:r>
              <w:rPr>
                <w:rFonts w:hint="eastAsia" w:ascii="仿宋_GB2312" w:hAnsi="宋体" w:eastAsia="仿宋_GB2312"/>
                <w:szCs w:val="21"/>
              </w:rPr>
              <w:t>.0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923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得分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38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36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34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32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30</w:t>
            </w:r>
          </w:p>
        </w:tc>
        <w:tc>
          <w:tcPr>
            <w:tcW w:w="64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28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26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24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22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923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（秒）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</w:t>
            </w:r>
            <w:r>
              <w:rPr>
                <w:rFonts w:ascii="仿宋_GB2312" w:hAnsi="宋体" w:eastAsia="仿宋_GB2312"/>
                <w:szCs w:val="21"/>
              </w:rPr>
              <w:t>3</w:t>
            </w:r>
            <w:r>
              <w:rPr>
                <w:rFonts w:hint="eastAsia" w:ascii="仿宋_GB2312" w:hAnsi="宋体" w:eastAsia="仿宋_GB2312"/>
                <w:szCs w:val="21"/>
              </w:rPr>
              <w:t>.2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</w:t>
            </w:r>
            <w:r>
              <w:rPr>
                <w:rFonts w:ascii="仿宋_GB2312" w:hAnsi="宋体" w:eastAsia="仿宋_GB2312"/>
                <w:szCs w:val="21"/>
              </w:rPr>
              <w:t>3</w:t>
            </w:r>
            <w:r>
              <w:rPr>
                <w:rFonts w:hint="eastAsia" w:ascii="仿宋_GB2312" w:hAnsi="宋体" w:eastAsia="仿宋_GB2312"/>
                <w:szCs w:val="21"/>
              </w:rPr>
              <w:t>.4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</w:t>
            </w:r>
            <w:r>
              <w:rPr>
                <w:rFonts w:ascii="仿宋_GB2312" w:hAnsi="宋体" w:eastAsia="仿宋_GB2312"/>
                <w:szCs w:val="21"/>
              </w:rPr>
              <w:t>3</w:t>
            </w:r>
            <w:r>
              <w:rPr>
                <w:rFonts w:hint="eastAsia" w:ascii="仿宋_GB2312" w:hAnsi="宋体" w:eastAsia="仿宋_GB2312"/>
                <w:szCs w:val="21"/>
              </w:rPr>
              <w:t>.6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</w:t>
            </w:r>
            <w:r>
              <w:rPr>
                <w:rFonts w:ascii="仿宋_GB2312" w:hAnsi="宋体" w:eastAsia="仿宋_GB2312"/>
                <w:szCs w:val="21"/>
              </w:rPr>
              <w:t>3</w:t>
            </w:r>
            <w:r>
              <w:rPr>
                <w:rFonts w:hint="eastAsia" w:ascii="仿宋_GB2312" w:hAnsi="宋体" w:eastAsia="仿宋_GB2312"/>
                <w:szCs w:val="21"/>
              </w:rPr>
              <w:t>.8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</w:t>
            </w:r>
            <w:r>
              <w:rPr>
                <w:rFonts w:ascii="仿宋_GB2312" w:hAnsi="宋体" w:eastAsia="仿宋_GB2312"/>
                <w:szCs w:val="21"/>
              </w:rPr>
              <w:t>4</w:t>
            </w:r>
            <w:r>
              <w:rPr>
                <w:rFonts w:hint="eastAsia" w:ascii="仿宋_GB2312" w:hAnsi="宋体" w:eastAsia="仿宋_GB2312"/>
                <w:szCs w:val="21"/>
              </w:rPr>
              <w:t>.0</w:t>
            </w:r>
          </w:p>
        </w:tc>
        <w:tc>
          <w:tcPr>
            <w:tcW w:w="64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</w:t>
            </w:r>
            <w:r>
              <w:rPr>
                <w:rFonts w:ascii="仿宋_GB2312" w:hAnsi="宋体" w:eastAsia="仿宋_GB2312"/>
                <w:szCs w:val="21"/>
              </w:rPr>
              <w:t>4</w:t>
            </w:r>
            <w:r>
              <w:rPr>
                <w:rFonts w:hint="eastAsia" w:ascii="仿宋_GB2312" w:hAnsi="宋体" w:eastAsia="仿宋_GB2312"/>
                <w:szCs w:val="21"/>
              </w:rPr>
              <w:t>.2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</w:t>
            </w:r>
            <w:r>
              <w:rPr>
                <w:rFonts w:ascii="仿宋_GB2312" w:hAnsi="宋体" w:eastAsia="仿宋_GB2312"/>
                <w:szCs w:val="21"/>
              </w:rPr>
              <w:t>4</w:t>
            </w:r>
            <w:r>
              <w:rPr>
                <w:rFonts w:hint="eastAsia" w:ascii="仿宋_GB2312" w:hAnsi="宋体" w:eastAsia="仿宋_GB2312"/>
                <w:szCs w:val="21"/>
              </w:rPr>
              <w:t>.4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</w:t>
            </w:r>
            <w:r>
              <w:rPr>
                <w:rFonts w:ascii="仿宋_GB2312" w:hAnsi="宋体" w:eastAsia="仿宋_GB2312"/>
                <w:szCs w:val="21"/>
              </w:rPr>
              <w:t>4</w:t>
            </w:r>
            <w:r>
              <w:rPr>
                <w:rFonts w:hint="eastAsia" w:ascii="仿宋_GB2312" w:hAnsi="宋体" w:eastAsia="仿宋_GB2312"/>
                <w:szCs w:val="21"/>
              </w:rPr>
              <w:t>.6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</w:t>
            </w:r>
            <w:r>
              <w:rPr>
                <w:rFonts w:ascii="仿宋_GB2312" w:hAnsi="宋体" w:eastAsia="仿宋_GB2312"/>
                <w:szCs w:val="21"/>
              </w:rPr>
              <w:t>4</w:t>
            </w:r>
            <w:r>
              <w:rPr>
                <w:rFonts w:hint="eastAsia" w:ascii="仿宋_GB2312" w:hAnsi="宋体" w:eastAsia="仿宋_GB2312"/>
                <w:szCs w:val="21"/>
              </w:rPr>
              <w:t>.8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</w:t>
            </w:r>
            <w:r>
              <w:rPr>
                <w:rFonts w:ascii="仿宋_GB2312" w:hAnsi="宋体" w:eastAsia="仿宋_GB2312"/>
                <w:szCs w:val="21"/>
              </w:rPr>
              <w:t>5</w:t>
            </w:r>
            <w:r>
              <w:rPr>
                <w:rFonts w:hint="eastAsia" w:ascii="仿宋_GB2312" w:hAnsi="宋体" w:eastAsia="仿宋_GB2312"/>
                <w:szCs w:val="21"/>
              </w:rPr>
              <w:t>.0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923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得分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18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16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14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12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10</w:t>
            </w:r>
          </w:p>
        </w:tc>
        <w:tc>
          <w:tcPr>
            <w:tcW w:w="64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8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6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4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923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（秒）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</w:t>
            </w:r>
            <w:r>
              <w:rPr>
                <w:rFonts w:ascii="仿宋_GB2312" w:hAnsi="宋体" w:eastAsia="仿宋_GB2312"/>
                <w:szCs w:val="21"/>
              </w:rPr>
              <w:t>5</w:t>
            </w:r>
            <w:r>
              <w:rPr>
                <w:rFonts w:hint="eastAsia" w:ascii="仿宋_GB2312" w:hAnsi="宋体" w:eastAsia="仿宋_GB2312"/>
                <w:szCs w:val="21"/>
              </w:rPr>
              <w:t>.2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</w:t>
            </w:r>
            <w:r>
              <w:rPr>
                <w:rFonts w:ascii="仿宋_GB2312" w:hAnsi="宋体" w:eastAsia="仿宋_GB2312"/>
                <w:szCs w:val="21"/>
              </w:rPr>
              <w:t>5</w:t>
            </w:r>
            <w:r>
              <w:rPr>
                <w:rFonts w:hint="eastAsia" w:ascii="仿宋_GB2312" w:hAnsi="宋体" w:eastAsia="仿宋_GB2312"/>
                <w:szCs w:val="21"/>
              </w:rPr>
              <w:t>.4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</w:t>
            </w:r>
            <w:r>
              <w:rPr>
                <w:rFonts w:ascii="仿宋_GB2312" w:hAnsi="宋体" w:eastAsia="仿宋_GB2312"/>
                <w:szCs w:val="21"/>
              </w:rPr>
              <w:t>5</w:t>
            </w:r>
            <w:r>
              <w:rPr>
                <w:rFonts w:hint="eastAsia" w:ascii="仿宋_GB2312" w:hAnsi="宋体" w:eastAsia="仿宋_GB2312"/>
                <w:szCs w:val="21"/>
              </w:rPr>
              <w:t>.6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</w:t>
            </w:r>
            <w:r>
              <w:rPr>
                <w:rFonts w:ascii="仿宋_GB2312" w:hAnsi="宋体" w:eastAsia="仿宋_GB2312"/>
                <w:szCs w:val="21"/>
              </w:rPr>
              <w:t>5</w:t>
            </w:r>
            <w:r>
              <w:rPr>
                <w:rFonts w:hint="eastAsia" w:ascii="仿宋_GB2312" w:hAnsi="宋体" w:eastAsia="仿宋_GB2312"/>
                <w:szCs w:val="21"/>
              </w:rPr>
              <w:t>.8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</w:t>
            </w:r>
            <w:r>
              <w:rPr>
                <w:rFonts w:ascii="仿宋_GB2312" w:hAnsi="宋体" w:eastAsia="仿宋_GB2312"/>
                <w:szCs w:val="21"/>
              </w:rPr>
              <w:t>6</w:t>
            </w:r>
            <w:r>
              <w:rPr>
                <w:rFonts w:hint="eastAsia" w:ascii="仿宋_GB2312" w:hAnsi="宋体" w:eastAsia="仿宋_GB2312"/>
                <w:szCs w:val="21"/>
              </w:rPr>
              <w:t>.0</w:t>
            </w:r>
          </w:p>
        </w:tc>
        <w:tc>
          <w:tcPr>
            <w:tcW w:w="64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</w:t>
            </w:r>
            <w:r>
              <w:rPr>
                <w:rFonts w:ascii="仿宋_GB2312" w:hAnsi="宋体" w:eastAsia="仿宋_GB2312"/>
                <w:szCs w:val="21"/>
              </w:rPr>
              <w:t>6</w:t>
            </w:r>
            <w:r>
              <w:rPr>
                <w:rFonts w:hint="eastAsia" w:ascii="仿宋_GB2312" w:hAnsi="宋体" w:eastAsia="仿宋_GB2312"/>
                <w:szCs w:val="21"/>
              </w:rPr>
              <w:t>.2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</w:t>
            </w:r>
            <w:r>
              <w:rPr>
                <w:rFonts w:ascii="仿宋_GB2312" w:hAnsi="宋体" w:eastAsia="仿宋_GB2312"/>
                <w:szCs w:val="21"/>
              </w:rPr>
              <w:t>6</w:t>
            </w:r>
            <w:r>
              <w:rPr>
                <w:rFonts w:hint="eastAsia" w:ascii="仿宋_GB2312" w:hAnsi="宋体" w:eastAsia="仿宋_GB2312"/>
                <w:szCs w:val="21"/>
              </w:rPr>
              <w:t>.4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</w:t>
            </w:r>
            <w:r>
              <w:rPr>
                <w:rFonts w:ascii="仿宋_GB2312" w:hAnsi="宋体" w:eastAsia="仿宋_GB2312"/>
                <w:szCs w:val="21"/>
              </w:rPr>
              <w:t>6</w:t>
            </w:r>
            <w:r>
              <w:rPr>
                <w:rFonts w:hint="eastAsia" w:ascii="仿宋_GB2312" w:hAnsi="宋体" w:eastAsia="仿宋_GB2312"/>
                <w:szCs w:val="21"/>
              </w:rPr>
              <w:t>.6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</w:t>
            </w:r>
            <w:r>
              <w:rPr>
                <w:rFonts w:ascii="仿宋_GB2312" w:hAnsi="宋体" w:eastAsia="仿宋_GB2312"/>
                <w:szCs w:val="21"/>
              </w:rPr>
              <w:t>6</w:t>
            </w:r>
            <w:r>
              <w:rPr>
                <w:rFonts w:hint="eastAsia" w:ascii="仿宋_GB2312" w:hAnsi="宋体" w:eastAsia="仿宋_GB2312"/>
                <w:szCs w:val="21"/>
              </w:rPr>
              <w:t>.8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</w:t>
            </w:r>
            <w:r>
              <w:rPr>
                <w:rFonts w:ascii="仿宋_GB2312" w:hAnsi="宋体" w:eastAsia="仿宋_GB2312"/>
                <w:szCs w:val="21"/>
              </w:rPr>
              <w:t>7</w:t>
            </w:r>
            <w:r>
              <w:rPr>
                <w:rFonts w:hint="eastAsia" w:ascii="仿宋_GB2312" w:hAnsi="宋体" w:eastAsia="仿宋_GB2312"/>
                <w:szCs w:val="21"/>
              </w:rPr>
              <w:t>.0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rPr>
          <w:rFonts w:ascii="仿宋_GB2312" w:hAnsi="宋体" w:eastAsia="宋体"/>
          <w:szCs w:val="21"/>
        </w:rPr>
      </w:pPr>
    </w:p>
    <w:p>
      <w:pPr>
        <w:rPr>
          <w:rFonts w:ascii="仿宋_GB2312" w:hAnsi="宋体" w:eastAsia="宋体"/>
          <w:szCs w:val="21"/>
        </w:rPr>
      </w:pPr>
    </w:p>
    <w:p>
      <w:pPr>
        <w:rPr>
          <w:rFonts w:ascii="仿宋_GB2312" w:hAnsi="宋体" w:eastAsia="宋体"/>
          <w:szCs w:val="21"/>
        </w:rPr>
      </w:pPr>
    </w:p>
    <w:p>
      <w:pPr>
        <w:rPr>
          <w:rFonts w:ascii="仿宋_GB2312" w:hAnsi="宋体" w:eastAsia="宋体"/>
          <w:szCs w:val="21"/>
        </w:rPr>
      </w:pPr>
    </w:p>
    <w:p>
      <w:pPr>
        <w:rPr>
          <w:rFonts w:ascii="仿宋_GB2312" w:hAnsi="宋体" w:eastAsia="宋体"/>
          <w:szCs w:val="21"/>
        </w:rPr>
      </w:pPr>
    </w:p>
    <w:p>
      <w:pPr>
        <w:rPr>
          <w:rFonts w:ascii="仿宋_GB2312" w:hAnsi="宋体" w:eastAsia="宋体"/>
          <w:szCs w:val="21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（2）技术评定10%</w:t>
      </w:r>
    </w:p>
    <w:tbl>
      <w:tblPr>
        <w:tblStyle w:val="3"/>
        <w:tblpPr w:leftFromText="180" w:rightFromText="180" w:vertAnchor="text" w:horzAnchor="margin" w:tblpXSpec="center" w:tblpY="10"/>
        <w:tblW w:w="10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得 分</w:t>
            </w:r>
          </w:p>
        </w:tc>
        <w:tc>
          <w:tcPr>
            <w:tcW w:w="10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技 术 评 定 指 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100-</w:t>
            </w:r>
            <w:r>
              <w:rPr>
                <w:rFonts w:ascii="仿宋_GB2312" w:hAnsi="宋体" w:eastAsia="仿宋_GB2312"/>
                <w:b/>
                <w:szCs w:val="21"/>
              </w:rPr>
              <w:t>90</w:t>
            </w:r>
          </w:p>
        </w:tc>
        <w:tc>
          <w:tcPr>
            <w:tcW w:w="10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发前持球站立姿势标准；起动迅速，推放球连贯快捷；背后运球，向后拉球幅度大，拍按球快速，落点准确；转身运球，拍按球、拉球转身协调、快速、重心平稳，控制球好；胯下运球，按拍球准确有力，蹬地、转体侧肩护球快速连贯，起动加速十分明显；投篮快速准确、抢篮板意识突出，转换迅速；左右手运球技术娴熟；技术动作快速、准确、稳定、流畅，节奏变化明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8</w:t>
            </w:r>
            <w:r>
              <w:rPr>
                <w:rFonts w:ascii="仿宋_GB2312" w:hAnsi="宋体" w:eastAsia="仿宋_GB2312"/>
                <w:b/>
                <w:szCs w:val="21"/>
              </w:rPr>
              <w:t>9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-</w:t>
            </w:r>
            <w:r>
              <w:rPr>
                <w:rFonts w:ascii="仿宋_GB2312" w:hAnsi="宋体" w:eastAsia="仿宋_GB2312"/>
                <w:b/>
                <w:szCs w:val="21"/>
              </w:rPr>
              <w:t>80</w:t>
            </w:r>
          </w:p>
        </w:tc>
        <w:tc>
          <w:tcPr>
            <w:tcW w:w="10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发前持球站立姿势标准；起动、推放球较连贯快捷；背后运球，向后拉球幅度较大，按拍球较快，落点较准确；转身运球，拍按球、拉球转身较协调、速度较快；胯下运球，按拍球、蹬地、转体侧肩护球较连贯，有一定加速；左右手运球技术较准确、连贯，抢篮板意识较好；运球、投篮熟练性较前者有一定差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79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-</w:t>
            </w:r>
            <w:r>
              <w:rPr>
                <w:rFonts w:ascii="仿宋_GB2312" w:hAnsi="宋体" w:eastAsia="仿宋_GB2312"/>
                <w:b/>
                <w:szCs w:val="21"/>
              </w:rPr>
              <w:t>70</w:t>
            </w:r>
          </w:p>
        </w:tc>
        <w:tc>
          <w:tcPr>
            <w:tcW w:w="10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发前持球站立姿势正确；起动、推放球速度连贯性一般；背后运球，向后拉球动作幅度、拍按球速度一般；运球转身，拍按球、拉球转身速度、协调性一般；胯下运球，按拍球、蹬地、转体侧肩护球动作速度、协调性一般，加速一般；技术动作准确性、熟练性一般，抢篮板球意识、投篮稳定性一般；运球、投篮熟练性较前者有一定差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69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-</w:t>
            </w:r>
            <w:r>
              <w:rPr>
                <w:rFonts w:ascii="仿宋_GB2312" w:hAnsi="宋体" w:eastAsia="仿宋_GB2312"/>
                <w:b/>
                <w:szCs w:val="21"/>
              </w:rPr>
              <w:t>60</w:t>
            </w:r>
          </w:p>
        </w:tc>
        <w:tc>
          <w:tcPr>
            <w:tcW w:w="10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出发前持球站立姿势基本正确；起动、推放球速度慢；背后运球，向后拉球动作幅度小、拍按球速度较差；运球转身，拍按球、拉球转身速度、协调性较差</w:t>
            </w:r>
            <w:r>
              <w:rPr>
                <w:rFonts w:ascii="仿宋_GB2312" w:hAnsi="宋体" w:eastAsia="仿宋_GB2312"/>
                <w:szCs w:val="21"/>
              </w:rPr>
              <w:t>；</w:t>
            </w:r>
            <w:r>
              <w:rPr>
                <w:rFonts w:hint="eastAsia" w:ascii="仿宋_GB2312" w:hAnsi="宋体" w:eastAsia="仿宋_GB2312"/>
                <w:szCs w:val="21"/>
              </w:rPr>
              <w:t>胯下运球，按拍球、蹬地、转体侧肩护球动作速度、协调性差；技术动作准确性、稳定性、熟练性较差；控制球较差，左右手差异明显。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59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-</w:t>
            </w:r>
          </w:p>
        </w:tc>
        <w:tc>
          <w:tcPr>
            <w:tcW w:w="10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出发前持球站立姿势不正确；起动、推放球速度缓慢；行进间运球过障碍速度慢，手脚配合协调性差；动作的稳定性、准确性、连贯性差；投篮、抢篮板技术动作准确性、熟练性差；左右手控制球能力差。</w:t>
            </w:r>
          </w:p>
        </w:tc>
      </w:tr>
    </w:tbl>
    <w:p>
      <w:pPr>
        <w:rPr>
          <w:rFonts w:ascii="仿宋_GB2312" w:hAnsi="宋体" w:eastAsia="宋体"/>
          <w:b/>
          <w:sz w:val="24"/>
        </w:rPr>
      </w:pPr>
    </w:p>
    <w:p>
      <w:pPr>
        <w:jc w:val="center"/>
        <w:rPr>
          <w:rFonts w:ascii="仿宋_GB2312" w:hAnsi="宋体" w:eastAsia="宋体"/>
          <w:b/>
          <w:sz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</w:rPr>
        <w:t>第二部分  位置评估和位置技术测试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一、半场三对三、全场五对五比赛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1.测试意义：了解考生比赛中的团队配合、战术意识、心理素质、临场发挥及各位置实战攻防能力等。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2.权重：60%（半场三对三、全场五对五比赛权重分别为20%、40%）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3.测试方法：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比赛状态下，半场三对三、全场五对五随机组队进行比赛。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注重比赛中的集体配合，主要考核攻防战术意识和技战术运用的实效性。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5.评分办法：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根据考生所处位置的个人攻防意识、技战术水平和能力表现等，进行考核评分(含位置评估、身体形态等)。其中,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半场三对三比赛：重点考核队员的攻防技术水平，以个人攻击能力、技术娴熟程度、外线队员速度、内线队员脚步动作的运用情况为主。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全场五对五比赛：重点考核队员的个人技术、战术意识、团队精神、场上经验、解读比赛能力以及个人技术在集体配合中的运用情况等。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3YmYwZGUzZGY0YjZkYmFiMGIxYjMyOGVhMWUyZDUifQ=="/>
  </w:docVars>
  <w:rsids>
    <w:rsidRoot w:val="01223327"/>
    <w:rsid w:val="01223327"/>
    <w:rsid w:val="27A961FC"/>
    <w:rsid w:val="42F51E9D"/>
    <w:rsid w:val="5853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2868</Words>
  <Characters>3213</Characters>
  <Lines>0</Lines>
  <Paragraphs>0</Paragraphs>
  <TotalTime>5</TotalTime>
  <ScaleCrop>false</ScaleCrop>
  <LinksUpToDate>false</LinksUpToDate>
  <CharactersWithSpaces>3231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2023-03-16T00:29:00Z</dcterms:created>
  <dc:creator>WPS_1615773938</dc:creator>
  <cp:lastModifiedBy>nkn！</cp:lastModifiedBy>
  <dcterms:modified xsi:type="dcterms:W3CDTF">2023-03-16T01:27:03Z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6113ECB2176C4854A2F88EE77D773F06</vt:lpwstr>
  </property>
</Properties>
</file>